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B4020" w14:textId="77777777" w:rsidR="007A1A4E" w:rsidRPr="007F42FB" w:rsidRDefault="002A2E1B" w:rsidP="002A2E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2FB">
        <w:rPr>
          <w:rFonts w:ascii="Times New Roman" w:hAnsi="Times New Roman" w:cs="Times New Roman"/>
          <w:b/>
          <w:sz w:val="28"/>
          <w:szCs w:val="28"/>
        </w:rPr>
        <w:t>Что делать после получения судебного решения?</w:t>
      </w:r>
    </w:p>
    <w:p w14:paraId="6C77FEF0" w14:textId="77777777" w:rsidR="002A2E1B" w:rsidRPr="007F42FB" w:rsidRDefault="002A2E1B" w:rsidP="002A2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7C2C01" w14:textId="13E72286" w:rsidR="00121219" w:rsidRPr="007F42FB" w:rsidRDefault="009A6DE5" w:rsidP="002A2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 xml:space="preserve">Каждый день судами Республики Беларусь выносятся </w:t>
      </w:r>
      <w:r w:rsidR="00121219" w:rsidRPr="007F42FB">
        <w:rPr>
          <w:rFonts w:ascii="Times New Roman" w:hAnsi="Times New Roman" w:cs="Times New Roman"/>
          <w:sz w:val="28"/>
          <w:szCs w:val="28"/>
        </w:rPr>
        <w:t xml:space="preserve">судебные постановления об удовлетворении заявленных истцами требований </w:t>
      </w:r>
      <w:r w:rsidR="00063B98">
        <w:rPr>
          <w:rFonts w:ascii="Times New Roman" w:hAnsi="Times New Roman" w:cs="Times New Roman"/>
          <w:sz w:val="28"/>
          <w:szCs w:val="28"/>
        </w:rPr>
        <w:t xml:space="preserve">материального характера </w:t>
      </w:r>
      <w:r w:rsidRPr="007F42FB">
        <w:rPr>
          <w:rFonts w:ascii="Times New Roman" w:hAnsi="Times New Roman" w:cs="Times New Roman"/>
          <w:sz w:val="28"/>
          <w:szCs w:val="28"/>
        </w:rPr>
        <w:t>по раз</w:t>
      </w:r>
      <w:r w:rsidR="00121219" w:rsidRPr="007F42FB">
        <w:rPr>
          <w:rFonts w:ascii="Times New Roman" w:hAnsi="Times New Roman" w:cs="Times New Roman"/>
          <w:sz w:val="28"/>
          <w:szCs w:val="28"/>
        </w:rPr>
        <w:t>личным категориям дел.</w:t>
      </w:r>
    </w:p>
    <w:p w14:paraId="00B11515" w14:textId="77777777" w:rsidR="009A6DE5" w:rsidRPr="007F42FB" w:rsidRDefault="00121219" w:rsidP="009A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 xml:space="preserve">Вместе с тем, </w:t>
      </w:r>
      <w:r w:rsidR="006A5052" w:rsidRPr="007F42FB">
        <w:rPr>
          <w:rFonts w:ascii="Times New Roman" w:hAnsi="Times New Roman" w:cs="Times New Roman"/>
          <w:sz w:val="28"/>
          <w:szCs w:val="28"/>
        </w:rPr>
        <w:t>наличие «на руках» с</w:t>
      </w:r>
      <w:r w:rsidR="009A6DE5" w:rsidRPr="007F42FB">
        <w:rPr>
          <w:rFonts w:ascii="Times New Roman" w:hAnsi="Times New Roman" w:cs="Times New Roman"/>
          <w:sz w:val="28"/>
          <w:szCs w:val="28"/>
        </w:rPr>
        <w:t>удебно</w:t>
      </w:r>
      <w:r w:rsidR="006A5052" w:rsidRPr="007F42FB">
        <w:rPr>
          <w:rFonts w:ascii="Times New Roman" w:hAnsi="Times New Roman" w:cs="Times New Roman"/>
          <w:sz w:val="28"/>
          <w:szCs w:val="28"/>
        </w:rPr>
        <w:t xml:space="preserve">го </w:t>
      </w:r>
      <w:r w:rsidRPr="007F42FB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9A6DE5" w:rsidRPr="007F42FB">
        <w:rPr>
          <w:rFonts w:ascii="Times New Roman" w:hAnsi="Times New Roman" w:cs="Times New Roman"/>
          <w:sz w:val="28"/>
          <w:szCs w:val="28"/>
        </w:rPr>
        <w:t xml:space="preserve">не является 100% гарантией </w:t>
      </w:r>
      <w:r w:rsidRPr="007F42FB">
        <w:rPr>
          <w:rFonts w:ascii="Times New Roman" w:hAnsi="Times New Roman" w:cs="Times New Roman"/>
          <w:sz w:val="28"/>
          <w:szCs w:val="28"/>
        </w:rPr>
        <w:t>получения присужденной судом суммы</w:t>
      </w:r>
      <w:r w:rsidR="009A6DE5" w:rsidRPr="007F42FB">
        <w:rPr>
          <w:rFonts w:ascii="Times New Roman" w:hAnsi="Times New Roman" w:cs="Times New Roman"/>
          <w:sz w:val="28"/>
          <w:szCs w:val="28"/>
        </w:rPr>
        <w:t xml:space="preserve">. </w:t>
      </w:r>
      <w:r w:rsidRPr="007F42FB">
        <w:rPr>
          <w:rFonts w:ascii="Times New Roman" w:hAnsi="Times New Roman" w:cs="Times New Roman"/>
          <w:sz w:val="28"/>
          <w:szCs w:val="28"/>
        </w:rPr>
        <w:t xml:space="preserve">Фактически, судебное постановление – лишь </w:t>
      </w:r>
      <w:r w:rsidR="009A6DE5" w:rsidRPr="007F42FB">
        <w:rPr>
          <w:rFonts w:ascii="Times New Roman" w:hAnsi="Times New Roman" w:cs="Times New Roman"/>
          <w:sz w:val="28"/>
          <w:szCs w:val="28"/>
        </w:rPr>
        <w:t>основание для выдачи исполнительного документа.</w:t>
      </w:r>
    </w:p>
    <w:p w14:paraId="24827DA1" w14:textId="77777777" w:rsidR="009A6DE5" w:rsidRPr="007F42FB" w:rsidRDefault="006A5052" w:rsidP="006A5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 xml:space="preserve">Согласно ст.10 Закона Республики Беларусь от 24.10.2016 № 439-З «Об исполнительном производстве» (далее – Закон) исполнительными документами являются: </w:t>
      </w:r>
    </w:p>
    <w:p w14:paraId="3D1A4967" w14:textId="77777777" w:rsidR="006A5052" w:rsidRPr="007F42FB" w:rsidRDefault="006A5052" w:rsidP="006A5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>исполнительные листы и судебные приказы, выданные судами;</w:t>
      </w:r>
    </w:p>
    <w:p w14:paraId="347ED770" w14:textId="77777777" w:rsidR="006A5052" w:rsidRPr="007F42FB" w:rsidRDefault="006A5052" w:rsidP="006A5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>определения суда о судебном приказе;</w:t>
      </w:r>
    </w:p>
    <w:p w14:paraId="011BABC6" w14:textId="77777777" w:rsidR="006A5052" w:rsidRPr="007F42FB" w:rsidRDefault="006A5052" w:rsidP="006A5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>определения суда об обеспечении иска или об обеспечении исполнения решения, не обращенного к немедленному исполнению;</w:t>
      </w:r>
    </w:p>
    <w:p w14:paraId="1D99745E" w14:textId="77777777" w:rsidR="006A5052" w:rsidRPr="007F42FB" w:rsidRDefault="006A5052" w:rsidP="006A5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>постановления суда, органа, ведущего административный процесс, в части имущественных взысканий по делам об административных правонарушениях;</w:t>
      </w:r>
    </w:p>
    <w:p w14:paraId="2311FEC9" w14:textId="77777777" w:rsidR="006A5052" w:rsidRPr="007F42FB" w:rsidRDefault="006A5052" w:rsidP="006A5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>постановления судебного исполнителя в случаях, установленных настоящим Законом;</w:t>
      </w:r>
    </w:p>
    <w:p w14:paraId="046832B0" w14:textId="77777777" w:rsidR="006A5052" w:rsidRPr="007F42FB" w:rsidRDefault="006A5052" w:rsidP="006A5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>исполнительные документы иностранных судов в случаях, предусмотренных международными договорами Республики Беларусь;</w:t>
      </w:r>
    </w:p>
    <w:p w14:paraId="2C6D349C" w14:textId="77777777" w:rsidR="006A5052" w:rsidRPr="007F42FB" w:rsidRDefault="006A5052" w:rsidP="006A5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>исполнительные надписи нотариусов, дипломатических агентов дипломатических представительств Республики Беларусь и консульских должностных лиц консульских учреждений Республики Беларусь о взыскании денежных сумм (задолженности);</w:t>
      </w:r>
    </w:p>
    <w:p w14:paraId="74881C5F" w14:textId="31057696" w:rsidR="006A5052" w:rsidRPr="007F42FB" w:rsidRDefault="006A5052" w:rsidP="006A5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>постановления прокуроров о выселении в административном порядке</w:t>
      </w:r>
      <w:r w:rsidR="005022B2">
        <w:rPr>
          <w:rFonts w:ascii="Times New Roman" w:hAnsi="Times New Roman" w:cs="Times New Roman"/>
          <w:sz w:val="28"/>
          <w:szCs w:val="28"/>
        </w:rPr>
        <w:t>,</w:t>
      </w:r>
      <w:r w:rsidR="005022B2" w:rsidRPr="005022B2">
        <w:rPr>
          <w:rFonts w:ascii="Times New Roman" w:hAnsi="Times New Roman" w:cs="Times New Roman"/>
          <w:sz w:val="28"/>
          <w:szCs w:val="28"/>
        </w:rPr>
        <w:t xml:space="preserve"> взыскании процессуальных издержек</w:t>
      </w:r>
      <w:r w:rsidRPr="007F42FB">
        <w:rPr>
          <w:rFonts w:ascii="Times New Roman" w:hAnsi="Times New Roman" w:cs="Times New Roman"/>
          <w:sz w:val="28"/>
          <w:szCs w:val="28"/>
        </w:rPr>
        <w:t>;</w:t>
      </w:r>
    </w:p>
    <w:p w14:paraId="24B56CF3" w14:textId="77777777" w:rsidR="006A5052" w:rsidRPr="007F42FB" w:rsidRDefault="006A5052" w:rsidP="006A5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>удостоверения комиссий по трудовым спорам;</w:t>
      </w:r>
    </w:p>
    <w:p w14:paraId="5F216EE2" w14:textId="77777777" w:rsidR="006A5052" w:rsidRPr="007F42FB" w:rsidRDefault="006A5052" w:rsidP="006A5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>решения налоговых органов о взыскании налогов, сборов (пошлин), а также иных обязательных платежей в республиканский и местные бюджеты, контроль за правильностью исчисления, своевременностью и полнотой уплаты которых возложен на налоговые органы;</w:t>
      </w:r>
    </w:p>
    <w:p w14:paraId="20A7AE51" w14:textId="77777777" w:rsidR="007F42FB" w:rsidRPr="007F42FB" w:rsidRDefault="007F42FB" w:rsidP="006A5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>иные акты, если в силу законодательных актов, международных договоров Республики Беларусь, иных международно-правовых актов, содержащих обязательства Республики Беларусь, они являются исполнительными документами и подлежат исполнению в порядке, установленном настоящим Законом.</w:t>
      </w:r>
    </w:p>
    <w:p w14:paraId="5BD72793" w14:textId="77777777" w:rsidR="005B55A9" w:rsidRPr="007F42FB" w:rsidRDefault="005B55A9" w:rsidP="009A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>По общему правилу исполнительные документы, выданные на основании судебных постановлений или являющиеся судебными постановлениями, могут быть предъявлены к исполнению в течение трех лет со дня вступления соответствующего судебного постановления в законную силу.</w:t>
      </w:r>
    </w:p>
    <w:p w14:paraId="68161D8C" w14:textId="77777777" w:rsidR="005B55A9" w:rsidRPr="007F42FB" w:rsidRDefault="005B55A9" w:rsidP="009A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>До предъявления исполнительного документа в органы принудительного исполнения (далее – ОПИ), взыскатель вправе:</w:t>
      </w:r>
    </w:p>
    <w:p w14:paraId="33787A52" w14:textId="77777777" w:rsidR="005B55A9" w:rsidRPr="007F42FB" w:rsidRDefault="002E1A5E" w:rsidP="009A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 xml:space="preserve">– </w:t>
      </w:r>
      <w:r w:rsidR="005B55A9" w:rsidRPr="007F42FB">
        <w:rPr>
          <w:rFonts w:ascii="Times New Roman" w:hAnsi="Times New Roman" w:cs="Times New Roman"/>
          <w:sz w:val="28"/>
          <w:szCs w:val="28"/>
        </w:rPr>
        <w:t>если должник индивидуальный предприниматель</w:t>
      </w:r>
      <w:r w:rsidR="000E1BE2" w:rsidRPr="007F42FB">
        <w:rPr>
          <w:rFonts w:ascii="Times New Roman" w:hAnsi="Times New Roman" w:cs="Times New Roman"/>
          <w:sz w:val="28"/>
          <w:szCs w:val="28"/>
        </w:rPr>
        <w:t xml:space="preserve"> (далее – ИП)</w:t>
      </w:r>
      <w:r w:rsidR="005B55A9" w:rsidRPr="007F42FB">
        <w:rPr>
          <w:rFonts w:ascii="Times New Roman" w:hAnsi="Times New Roman" w:cs="Times New Roman"/>
          <w:sz w:val="28"/>
          <w:szCs w:val="28"/>
        </w:rPr>
        <w:t xml:space="preserve"> или юридическое лицо – предъявить платежное требование, оформленное на </w:t>
      </w:r>
      <w:r w:rsidR="005B55A9" w:rsidRPr="007F42FB">
        <w:rPr>
          <w:rFonts w:ascii="Times New Roman" w:hAnsi="Times New Roman" w:cs="Times New Roman"/>
          <w:sz w:val="28"/>
          <w:szCs w:val="28"/>
        </w:rPr>
        <w:lastRenderedPageBreak/>
        <w:t>основании исполнительного документа, в банк и (или) небанковскую кредитно-финансовую организацию для списания денежных средств в бесспорном порядке, находящихся на банковских счетах должника - индивидуального предпринимателя или должника - юридического лица</w:t>
      </w:r>
      <w:r w:rsidR="00807BF7" w:rsidRPr="007F42FB">
        <w:rPr>
          <w:rFonts w:ascii="Times New Roman" w:hAnsi="Times New Roman" w:cs="Times New Roman"/>
          <w:sz w:val="28"/>
          <w:szCs w:val="28"/>
        </w:rPr>
        <w:t>;</w:t>
      </w:r>
    </w:p>
    <w:p w14:paraId="2FF97C4C" w14:textId="77777777" w:rsidR="005B55A9" w:rsidRPr="007F42FB" w:rsidRDefault="002E1A5E" w:rsidP="009A6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 xml:space="preserve">– </w:t>
      </w:r>
      <w:r w:rsidR="005B55A9" w:rsidRPr="007F42FB">
        <w:rPr>
          <w:rFonts w:ascii="Times New Roman" w:hAnsi="Times New Roman" w:cs="Times New Roman"/>
          <w:sz w:val="28"/>
          <w:szCs w:val="28"/>
        </w:rPr>
        <w:t>если должник гражданин (в том числе ИП)</w:t>
      </w:r>
      <w:r w:rsidR="000E1BE2" w:rsidRPr="007F42FB">
        <w:rPr>
          <w:rFonts w:ascii="Times New Roman" w:hAnsi="Times New Roman" w:cs="Times New Roman"/>
          <w:sz w:val="28"/>
          <w:szCs w:val="28"/>
        </w:rPr>
        <w:t xml:space="preserve"> –</w:t>
      </w:r>
      <w:r w:rsidRPr="007F42FB">
        <w:rPr>
          <w:rFonts w:ascii="Times New Roman" w:hAnsi="Times New Roman" w:cs="Times New Roman"/>
          <w:sz w:val="28"/>
          <w:szCs w:val="28"/>
        </w:rPr>
        <w:t xml:space="preserve"> направить исполнительный документ по известному месту получения таким должником заработной платы и приравненных к ней доходов с заявлением о проведении удержания согласно исполнительному документу и перечислении удержанных денежных средств взыскателю за счет этого должника.</w:t>
      </w:r>
    </w:p>
    <w:p w14:paraId="112247A7" w14:textId="77777777" w:rsidR="00807BF7" w:rsidRPr="007F42FB" w:rsidRDefault="002E1A5E" w:rsidP="00313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>Если после обращения в банк или в организа</w:t>
      </w:r>
      <w:r w:rsidR="00246B9D" w:rsidRPr="007F42FB">
        <w:rPr>
          <w:rFonts w:ascii="Times New Roman" w:hAnsi="Times New Roman" w:cs="Times New Roman"/>
          <w:sz w:val="28"/>
          <w:szCs w:val="28"/>
        </w:rPr>
        <w:t>цию по месту получения должником</w:t>
      </w:r>
      <w:r w:rsidRPr="007F42FB">
        <w:rPr>
          <w:rFonts w:ascii="Times New Roman" w:hAnsi="Times New Roman" w:cs="Times New Roman"/>
          <w:sz w:val="28"/>
          <w:szCs w:val="28"/>
        </w:rPr>
        <w:t xml:space="preserve"> доходов задолженность останется невзысканной или окажется взысканной не в полном объеме, </w:t>
      </w:r>
      <w:r w:rsidR="00313529" w:rsidRPr="007F42FB">
        <w:rPr>
          <w:rFonts w:ascii="Times New Roman" w:hAnsi="Times New Roman" w:cs="Times New Roman"/>
          <w:sz w:val="28"/>
          <w:szCs w:val="28"/>
        </w:rPr>
        <w:t>взыскателю необходимо</w:t>
      </w:r>
      <w:r w:rsidRPr="007F42FB">
        <w:rPr>
          <w:rFonts w:ascii="Times New Roman" w:hAnsi="Times New Roman" w:cs="Times New Roman"/>
          <w:sz w:val="28"/>
          <w:szCs w:val="28"/>
        </w:rPr>
        <w:t xml:space="preserve"> </w:t>
      </w:r>
      <w:r w:rsidR="00313529" w:rsidRPr="007F42FB">
        <w:rPr>
          <w:rFonts w:ascii="Times New Roman" w:hAnsi="Times New Roman" w:cs="Times New Roman"/>
          <w:sz w:val="28"/>
          <w:szCs w:val="28"/>
        </w:rPr>
        <w:t xml:space="preserve">подать заявление о возбуждении исполнительного производства. </w:t>
      </w:r>
    </w:p>
    <w:p w14:paraId="6B23958D" w14:textId="77777777" w:rsidR="002E1A5E" w:rsidRPr="007F42FB" w:rsidRDefault="002E1A5E" w:rsidP="002E1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 xml:space="preserve">Для этого следует обратиться в </w:t>
      </w:r>
      <w:r w:rsidR="00313529" w:rsidRPr="007F42FB">
        <w:rPr>
          <w:rFonts w:ascii="Times New Roman" w:hAnsi="Times New Roman" w:cs="Times New Roman"/>
          <w:sz w:val="28"/>
          <w:szCs w:val="28"/>
        </w:rPr>
        <w:t>ОПИ</w:t>
      </w:r>
      <w:r w:rsidRPr="007F42FB">
        <w:rPr>
          <w:rFonts w:ascii="Times New Roman" w:hAnsi="Times New Roman" w:cs="Times New Roman"/>
          <w:sz w:val="28"/>
          <w:szCs w:val="28"/>
        </w:rPr>
        <w:t xml:space="preserve"> по месту нахождения должника либо его имущества или по месту осуществления должником хозяйственной деятельности.</w:t>
      </w:r>
    </w:p>
    <w:p w14:paraId="4F2D31CA" w14:textId="77777777" w:rsidR="00807BF7" w:rsidRPr="007F42FB" w:rsidRDefault="00807BF7" w:rsidP="00807B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 xml:space="preserve">Если взыскатель не знает, в какой именно орган принудительного исполнения обращаться, можно представить документы главному судебному исполнителю области или </w:t>
      </w:r>
      <w:proofErr w:type="spellStart"/>
      <w:r w:rsidR="00622A16" w:rsidRPr="007F42FB">
        <w:rPr>
          <w:rFonts w:ascii="Times New Roman" w:hAnsi="Times New Roman" w:cs="Times New Roman"/>
          <w:sz w:val="28"/>
          <w:szCs w:val="28"/>
        </w:rPr>
        <w:t>г.</w:t>
      </w:r>
      <w:r w:rsidR="00313529" w:rsidRPr="007F42FB">
        <w:rPr>
          <w:rFonts w:ascii="Times New Roman" w:hAnsi="Times New Roman" w:cs="Times New Roman"/>
          <w:sz w:val="28"/>
          <w:szCs w:val="28"/>
        </w:rPr>
        <w:t>Минска</w:t>
      </w:r>
      <w:proofErr w:type="spellEnd"/>
      <w:r w:rsidR="00313529" w:rsidRPr="007F42FB">
        <w:rPr>
          <w:rFonts w:ascii="Times New Roman" w:hAnsi="Times New Roman" w:cs="Times New Roman"/>
          <w:sz w:val="28"/>
          <w:szCs w:val="28"/>
        </w:rPr>
        <w:t xml:space="preserve">, и </w:t>
      </w:r>
      <w:r w:rsidRPr="007F42FB">
        <w:rPr>
          <w:rFonts w:ascii="Times New Roman" w:hAnsi="Times New Roman" w:cs="Times New Roman"/>
          <w:sz w:val="28"/>
          <w:szCs w:val="28"/>
        </w:rPr>
        <w:t xml:space="preserve">течение 3 дней </w:t>
      </w:r>
      <w:r w:rsidR="00313529" w:rsidRPr="007F42FB">
        <w:rPr>
          <w:rFonts w:ascii="Times New Roman" w:hAnsi="Times New Roman" w:cs="Times New Roman"/>
          <w:sz w:val="28"/>
          <w:szCs w:val="28"/>
        </w:rPr>
        <w:t xml:space="preserve">заявление будет </w:t>
      </w:r>
      <w:r w:rsidRPr="007F42FB">
        <w:rPr>
          <w:rFonts w:ascii="Times New Roman" w:hAnsi="Times New Roman" w:cs="Times New Roman"/>
          <w:sz w:val="28"/>
          <w:szCs w:val="28"/>
        </w:rPr>
        <w:t>перенаправ</w:t>
      </w:r>
      <w:r w:rsidR="00313529" w:rsidRPr="007F42FB">
        <w:rPr>
          <w:rFonts w:ascii="Times New Roman" w:hAnsi="Times New Roman" w:cs="Times New Roman"/>
          <w:sz w:val="28"/>
          <w:szCs w:val="28"/>
        </w:rPr>
        <w:t xml:space="preserve">лено </w:t>
      </w:r>
      <w:r w:rsidRPr="007F42FB">
        <w:rPr>
          <w:rFonts w:ascii="Times New Roman" w:hAnsi="Times New Roman" w:cs="Times New Roman"/>
          <w:sz w:val="28"/>
          <w:szCs w:val="28"/>
        </w:rPr>
        <w:t xml:space="preserve">в </w:t>
      </w:r>
      <w:r w:rsidR="00313529" w:rsidRPr="007F42FB">
        <w:rPr>
          <w:rFonts w:ascii="Times New Roman" w:hAnsi="Times New Roman" w:cs="Times New Roman"/>
          <w:sz w:val="28"/>
          <w:szCs w:val="28"/>
        </w:rPr>
        <w:t xml:space="preserve">соответствующий </w:t>
      </w:r>
      <w:r w:rsidRPr="007F42FB">
        <w:rPr>
          <w:rFonts w:ascii="Times New Roman" w:hAnsi="Times New Roman" w:cs="Times New Roman"/>
          <w:sz w:val="28"/>
          <w:szCs w:val="28"/>
        </w:rPr>
        <w:t>отдел принудительного исполнения.</w:t>
      </w:r>
    </w:p>
    <w:p w14:paraId="13DBFE0F" w14:textId="77777777" w:rsidR="00807BF7" w:rsidRPr="007F42FB" w:rsidRDefault="00807BF7" w:rsidP="00807B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 xml:space="preserve">Обращаясь в орган принудительного исполнения, </w:t>
      </w:r>
      <w:r w:rsidR="00622A16" w:rsidRPr="007F42FB">
        <w:rPr>
          <w:rFonts w:ascii="Times New Roman" w:hAnsi="Times New Roman" w:cs="Times New Roman"/>
          <w:sz w:val="28"/>
          <w:szCs w:val="28"/>
        </w:rPr>
        <w:t>необходимо предоставить:</w:t>
      </w:r>
    </w:p>
    <w:p w14:paraId="79AE3999" w14:textId="77777777" w:rsidR="00807BF7" w:rsidRPr="007F42FB" w:rsidRDefault="00807BF7" w:rsidP="00807B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>- заявление о возбуждении исполнительного производства;</w:t>
      </w:r>
    </w:p>
    <w:p w14:paraId="2BE48C9B" w14:textId="77777777" w:rsidR="00807BF7" w:rsidRPr="007F42FB" w:rsidRDefault="00807BF7" w:rsidP="00807B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>- исполнительный документ.</w:t>
      </w:r>
    </w:p>
    <w:p w14:paraId="79F2F10B" w14:textId="77777777" w:rsidR="00622A16" w:rsidRPr="007F42FB" w:rsidRDefault="00622A16" w:rsidP="00807B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 xml:space="preserve">Документы для возбуждения исполнительного производства допускается направить </w:t>
      </w:r>
      <w:r w:rsidR="00313529" w:rsidRPr="007F42FB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7F42FB">
        <w:rPr>
          <w:rFonts w:ascii="Times New Roman" w:hAnsi="Times New Roman" w:cs="Times New Roman"/>
          <w:sz w:val="28"/>
          <w:szCs w:val="28"/>
        </w:rPr>
        <w:t>по почте</w:t>
      </w:r>
      <w:r w:rsidR="00313529" w:rsidRPr="007F42FB">
        <w:rPr>
          <w:rFonts w:ascii="Times New Roman" w:hAnsi="Times New Roman" w:cs="Times New Roman"/>
          <w:sz w:val="28"/>
          <w:szCs w:val="28"/>
        </w:rPr>
        <w:t xml:space="preserve"> или в форме </w:t>
      </w:r>
      <w:r w:rsidRPr="007F42FB">
        <w:rPr>
          <w:rFonts w:ascii="Times New Roman" w:hAnsi="Times New Roman" w:cs="Times New Roman"/>
          <w:sz w:val="28"/>
          <w:szCs w:val="28"/>
        </w:rPr>
        <w:t>электронного документа с ЭЦП.</w:t>
      </w:r>
    </w:p>
    <w:p w14:paraId="781631EC" w14:textId="77777777" w:rsidR="00622A16" w:rsidRPr="007F42FB" w:rsidRDefault="00622A16" w:rsidP="00807B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>Постановление о возбуждении исполнительного производства судебный исполнитель вынесет не позднее 3 дней со дня поступления необходимых документов, о чем уведомит взыскателя.</w:t>
      </w:r>
    </w:p>
    <w:p w14:paraId="06861F8D" w14:textId="77777777" w:rsidR="00354484" w:rsidRPr="007F42FB" w:rsidRDefault="00354484" w:rsidP="00807B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 xml:space="preserve">После возбуждения исполнительного производства взыскателю не стоит занимать пассивную позицию. Активное взаимодействие </w:t>
      </w:r>
      <w:r w:rsidR="00313529" w:rsidRPr="007F42FB">
        <w:rPr>
          <w:rFonts w:ascii="Times New Roman" w:hAnsi="Times New Roman" w:cs="Times New Roman"/>
          <w:sz w:val="28"/>
          <w:szCs w:val="28"/>
        </w:rPr>
        <w:t xml:space="preserve">с </w:t>
      </w:r>
      <w:r w:rsidRPr="007F42FB">
        <w:rPr>
          <w:rFonts w:ascii="Times New Roman" w:hAnsi="Times New Roman" w:cs="Times New Roman"/>
          <w:sz w:val="28"/>
          <w:szCs w:val="28"/>
        </w:rPr>
        <w:t>судебным исполнителем (предоставление информации о месте нахождения имущества должника, торговых объектах, местах работы и т.д.) поможет ускорить процесс взыскания.</w:t>
      </w:r>
    </w:p>
    <w:p w14:paraId="62751E97" w14:textId="284A5600" w:rsidR="007F42FB" w:rsidRDefault="007F42FB" w:rsidP="00807B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>Следует отметить, что в случае утраты исполнительного документа исполнению подлежит дубликат этого исполнительного документа, выданный в установленном порядке судом, иным уполномоченным органом (лицом), выдавшими соответствующий исполнительный документ.</w:t>
      </w:r>
    </w:p>
    <w:p w14:paraId="46D21059" w14:textId="77777777" w:rsidR="00063B98" w:rsidRPr="007F42FB" w:rsidRDefault="00063B98" w:rsidP="00807B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458981" w14:textId="3A8DC867" w:rsidR="00063B98" w:rsidRPr="007F42FB" w:rsidRDefault="00063B98" w:rsidP="00063B98">
      <w:pPr>
        <w:spacing w:after="120" w:line="2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подготовила:</w:t>
      </w:r>
    </w:p>
    <w:p w14:paraId="651E5D5B" w14:textId="77777777" w:rsidR="007F42FB" w:rsidRPr="007F42FB" w:rsidRDefault="00313529" w:rsidP="00063B98">
      <w:pPr>
        <w:spacing w:after="0" w:line="280" w:lineRule="exac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>П</w:t>
      </w:r>
      <w:r w:rsidR="00354484" w:rsidRPr="007F42FB">
        <w:rPr>
          <w:rFonts w:ascii="Times New Roman" w:hAnsi="Times New Roman" w:cs="Times New Roman"/>
          <w:sz w:val="28"/>
          <w:szCs w:val="28"/>
        </w:rPr>
        <w:t xml:space="preserve">омощник прокурора </w:t>
      </w:r>
    </w:p>
    <w:p w14:paraId="182312C9" w14:textId="7B56B7B3" w:rsidR="00354484" w:rsidRPr="007F42FB" w:rsidRDefault="00354484" w:rsidP="00063B98">
      <w:pPr>
        <w:spacing w:after="0" w:line="280" w:lineRule="exac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F42FB">
        <w:rPr>
          <w:rFonts w:ascii="Times New Roman" w:hAnsi="Times New Roman" w:cs="Times New Roman"/>
          <w:sz w:val="28"/>
          <w:szCs w:val="28"/>
        </w:rPr>
        <w:t>Минск</w:t>
      </w:r>
      <w:r w:rsidR="006A5ED5" w:rsidRPr="007F42FB">
        <w:rPr>
          <w:rFonts w:ascii="Times New Roman" w:hAnsi="Times New Roman" w:cs="Times New Roman"/>
          <w:sz w:val="28"/>
          <w:szCs w:val="28"/>
        </w:rPr>
        <w:t>ого района</w:t>
      </w:r>
      <w:r w:rsidR="00063B98">
        <w:rPr>
          <w:rFonts w:ascii="Times New Roman" w:hAnsi="Times New Roman" w:cs="Times New Roman"/>
          <w:sz w:val="28"/>
          <w:szCs w:val="28"/>
        </w:rPr>
        <w:t xml:space="preserve"> </w:t>
      </w:r>
      <w:r w:rsidR="006A5ED5" w:rsidRPr="007F42FB">
        <w:rPr>
          <w:rFonts w:ascii="Times New Roman" w:hAnsi="Times New Roman" w:cs="Times New Roman"/>
          <w:sz w:val="28"/>
          <w:szCs w:val="28"/>
        </w:rPr>
        <w:t xml:space="preserve">по особым поручениям </w:t>
      </w:r>
      <w:r w:rsidR="007F42FB" w:rsidRPr="007F42FB">
        <w:rPr>
          <w:rFonts w:ascii="Times New Roman" w:hAnsi="Times New Roman" w:cs="Times New Roman"/>
          <w:sz w:val="28"/>
          <w:szCs w:val="28"/>
        </w:rPr>
        <w:tab/>
      </w:r>
      <w:r w:rsidR="007F42FB" w:rsidRPr="007F42FB">
        <w:rPr>
          <w:rFonts w:ascii="Times New Roman" w:hAnsi="Times New Roman" w:cs="Times New Roman"/>
          <w:sz w:val="28"/>
          <w:szCs w:val="28"/>
        </w:rPr>
        <w:tab/>
      </w:r>
      <w:r w:rsidR="007F42FB" w:rsidRPr="007F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6A5ED5" w:rsidRPr="007F42FB">
        <w:rPr>
          <w:rFonts w:ascii="Times New Roman" w:hAnsi="Times New Roman" w:cs="Times New Roman"/>
          <w:sz w:val="28"/>
          <w:szCs w:val="28"/>
        </w:rPr>
        <w:t>Ю.А.Слука</w:t>
      </w:r>
      <w:proofErr w:type="spellEnd"/>
    </w:p>
    <w:sectPr w:rsidR="00354484" w:rsidRPr="007F42FB" w:rsidSect="005022B2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BAAD1" w14:textId="77777777" w:rsidR="00C03F4B" w:rsidRDefault="00C03F4B" w:rsidP="00037818">
      <w:pPr>
        <w:spacing w:after="0" w:line="240" w:lineRule="auto"/>
      </w:pPr>
      <w:r>
        <w:separator/>
      </w:r>
    </w:p>
  </w:endnote>
  <w:endnote w:type="continuationSeparator" w:id="0">
    <w:p w14:paraId="45C49269" w14:textId="77777777" w:rsidR="00C03F4B" w:rsidRDefault="00C03F4B" w:rsidP="0003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4651D" w14:textId="77777777" w:rsidR="00C03F4B" w:rsidRDefault="00C03F4B" w:rsidP="00037818">
      <w:pPr>
        <w:spacing w:after="0" w:line="240" w:lineRule="auto"/>
      </w:pPr>
      <w:r>
        <w:separator/>
      </w:r>
    </w:p>
  </w:footnote>
  <w:footnote w:type="continuationSeparator" w:id="0">
    <w:p w14:paraId="0DFD8105" w14:textId="77777777" w:rsidR="00C03F4B" w:rsidRDefault="00C03F4B" w:rsidP="00037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141404"/>
      <w:docPartObj>
        <w:docPartGallery w:val="Page Numbers (Top of Page)"/>
        <w:docPartUnique/>
      </w:docPartObj>
    </w:sdtPr>
    <w:sdtEndPr/>
    <w:sdtContent>
      <w:p w14:paraId="08466A0D" w14:textId="77777777" w:rsidR="00037818" w:rsidRDefault="00037818">
        <w:pPr>
          <w:pStyle w:val="a3"/>
          <w:jc w:val="center"/>
        </w:pPr>
        <w:r w:rsidRPr="00037818">
          <w:rPr>
            <w:rFonts w:ascii="Times New Roman" w:hAnsi="Times New Roman" w:cs="Times New Roman"/>
          </w:rPr>
          <w:fldChar w:fldCharType="begin"/>
        </w:r>
        <w:r w:rsidRPr="00037818">
          <w:rPr>
            <w:rFonts w:ascii="Times New Roman" w:hAnsi="Times New Roman" w:cs="Times New Roman"/>
          </w:rPr>
          <w:instrText>PAGE   \* MERGEFORMAT</w:instrText>
        </w:r>
        <w:r w:rsidRPr="00037818">
          <w:rPr>
            <w:rFonts w:ascii="Times New Roman" w:hAnsi="Times New Roman" w:cs="Times New Roman"/>
          </w:rPr>
          <w:fldChar w:fldCharType="separate"/>
        </w:r>
        <w:r w:rsidR="007F42FB">
          <w:rPr>
            <w:rFonts w:ascii="Times New Roman" w:hAnsi="Times New Roman" w:cs="Times New Roman"/>
            <w:noProof/>
          </w:rPr>
          <w:t>2</w:t>
        </w:r>
        <w:r w:rsidRPr="00037818">
          <w:rPr>
            <w:rFonts w:ascii="Times New Roman" w:hAnsi="Times New Roman" w:cs="Times New Roman"/>
          </w:rPr>
          <w:fldChar w:fldCharType="end"/>
        </w:r>
      </w:p>
    </w:sdtContent>
  </w:sdt>
  <w:p w14:paraId="105F39A9" w14:textId="77777777" w:rsidR="00037818" w:rsidRDefault="0003781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969"/>
    <w:rsid w:val="00037818"/>
    <w:rsid w:val="00063B98"/>
    <w:rsid w:val="000E1BE2"/>
    <w:rsid w:val="00121219"/>
    <w:rsid w:val="00246B9D"/>
    <w:rsid w:val="002A2E1B"/>
    <w:rsid w:val="002E1A5E"/>
    <w:rsid w:val="002F1F7B"/>
    <w:rsid w:val="00313529"/>
    <w:rsid w:val="00354484"/>
    <w:rsid w:val="005022B2"/>
    <w:rsid w:val="005B55A9"/>
    <w:rsid w:val="005E3672"/>
    <w:rsid w:val="00612969"/>
    <w:rsid w:val="00622A16"/>
    <w:rsid w:val="00651113"/>
    <w:rsid w:val="006A5052"/>
    <w:rsid w:val="006A5ED5"/>
    <w:rsid w:val="00723F95"/>
    <w:rsid w:val="007A1A4E"/>
    <w:rsid w:val="007F42FB"/>
    <w:rsid w:val="00807BF7"/>
    <w:rsid w:val="009A6DE5"/>
    <w:rsid w:val="00B424DE"/>
    <w:rsid w:val="00C03F4B"/>
    <w:rsid w:val="00CF7994"/>
    <w:rsid w:val="00D65CBF"/>
    <w:rsid w:val="00F578AD"/>
    <w:rsid w:val="00FC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4AA50"/>
  <w15:docId w15:val="{3CA87CF5-D858-493C-9D1D-1CDA2E16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7818"/>
  </w:style>
  <w:style w:type="paragraph" w:styleId="a5">
    <w:name w:val="footer"/>
    <w:basedOn w:val="a"/>
    <w:link w:val="a6"/>
    <w:uiPriority w:val="99"/>
    <w:unhideWhenUsed/>
    <w:rsid w:val="0003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7818"/>
  </w:style>
  <w:style w:type="paragraph" w:styleId="a7">
    <w:name w:val="Balloon Text"/>
    <w:basedOn w:val="a"/>
    <w:link w:val="a8"/>
    <w:uiPriority w:val="99"/>
    <w:semiHidden/>
    <w:unhideWhenUsed/>
    <w:rsid w:val="00CF7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9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6454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376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062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Абрамчик Анастасия Александровна</cp:lastModifiedBy>
  <cp:revision>8</cp:revision>
  <cp:lastPrinted>2026-03-18T14:25:00Z</cp:lastPrinted>
  <dcterms:created xsi:type="dcterms:W3CDTF">2026-03-06T07:44:00Z</dcterms:created>
  <dcterms:modified xsi:type="dcterms:W3CDTF">2026-03-18T14:26:00Z</dcterms:modified>
</cp:coreProperties>
</file>